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FF" w:rsidRPr="00520DFF" w:rsidRDefault="00520DFF" w:rsidP="00520DFF">
      <w:pPr>
        <w:spacing w:after="0" w:line="360" w:lineRule="auto"/>
        <w:jc w:val="center"/>
        <w:outlineLvl w:val="0"/>
        <w:rPr>
          <w:rFonts w:ascii="Play" w:eastAsia="Times New Roman" w:hAnsi="Play" w:cs="Helvetica"/>
          <w:color w:val="17365D" w:themeColor="text2" w:themeShade="BF"/>
          <w:kern w:val="36"/>
          <w:sz w:val="36"/>
          <w:szCs w:val="36"/>
        </w:rPr>
      </w:pPr>
      <w:r w:rsidRPr="00520DFF">
        <w:rPr>
          <w:rFonts w:ascii="Play" w:eastAsia="Times New Roman" w:hAnsi="Play" w:cs="Helvetica"/>
          <w:color w:val="17365D" w:themeColor="text2" w:themeShade="BF"/>
          <w:kern w:val="36"/>
          <w:sz w:val="36"/>
          <w:szCs w:val="36"/>
        </w:rPr>
        <w:t>SMARTWORKETHICS</w:t>
      </w:r>
    </w:p>
    <w:p w:rsidR="00520DFF" w:rsidRPr="00520DFF" w:rsidRDefault="00520DFF" w:rsidP="00520DFF">
      <w:pPr>
        <w:spacing w:after="0" w:line="360" w:lineRule="auto"/>
        <w:jc w:val="center"/>
        <w:outlineLvl w:val="0"/>
        <w:rPr>
          <w:rFonts w:ascii="Play" w:eastAsia="Times New Roman" w:hAnsi="Play" w:cs="Helvetica"/>
          <w:color w:val="595959" w:themeColor="text1" w:themeTint="A6"/>
          <w:kern w:val="36"/>
          <w:sz w:val="36"/>
          <w:szCs w:val="36"/>
        </w:rPr>
      </w:pPr>
      <w:r w:rsidRPr="00520DFF">
        <w:rPr>
          <w:rFonts w:ascii="Play" w:eastAsia="Times New Roman" w:hAnsi="Play" w:cs="Helvetica"/>
          <w:color w:val="595959" w:themeColor="text1" w:themeTint="A6"/>
          <w:kern w:val="36"/>
          <w:sz w:val="36"/>
          <w:szCs w:val="36"/>
        </w:rPr>
        <w:t>Effective Steps to Personal Responsibility in the Workplace</w:t>
      </w:r>
    </w:p>
    <w:p w:rsidR="00520DFF" w:rsidRPr="00520DFF" w:rsidRDefault="00520DFF" w:rsidP="00520DFF">
      <w:pPr>
        <w:spacing w:after="0" w:line="360" w:lineRule="auto"/>
        <w:jc w:val="center"/>
        <w:outlineLvl w:val="0"/>
        <w:rPr>
          <w:rFonts w:ascii="Play" w:eastAsia="Times New Roman" w:hAnsi="Play" w:cs="Helvetica"/>
          <w:color w:val="0D0D0D" w:themeColor="text1" w:themeTint="F2"/>
          <w:kern w:val="36"/>
          <w:sz w:val="36"/>
          <w:szCs w:val="36"/>
        </w:rPr>
      </w:pPr>
      <w:r w:rsidRPr="00520DFF">
        <w:rPr>
          <w:rFonts w:ascii="Play" w:eastAsia="Times New Roman" w:hAnsi="Play" w:cs="Helvetica"/>
          <w:color w:val="0D0D0D" w:themeColor="text1" w:themeTint="F2"/>
          <w:kern w:val="36"/>
          <w:sz w:val="36"/>
          <w:szCs w:val="36"/>
        </w:rPr>
        <w:t>Course Outline:</w:t>
      </w:r>
      <w:r w:rsidRPr="00520DFF">
        <w:rPr>
          <w:rFonts w:ascii="Play" w:eastAsia="Times New Roman" w:hAnsi="Play" w:cs="Helvetica"/>
          <w:color w:val="0D0D0D" w:themeColor="text1" w:themeTint="F2"/>
          <w:kern w:val="36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520DFF" w:rsidRDefault="00520DFF" w:rsidP="00520DFF">
      <w:pPr>
        <w:spacing w:after="120" w:line="240" w:lineRule="auto"/>
        <w:rPr>
          <w:rFonts w:ascii="PlayRegular" w:eastAsia="Times New Roman" w:hAnsi="PlayRegular" w:cs="Helvetica"/>
          <w:b/>
          <w:bCs/>
          <w:color w:val="555555"/>
          <w:sz w:val="18"/>
        </w:rPr>
        <w:sectPr w:rsidR="00520DFF" w:rsidSect="00520DFF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20DFF" w:rsidRDefault="00520DFF" w:rsidP="00520DFF">
      <w:pPr>
        <w:spacing w:after="0" w:line="240" w:lineRule="auto"/>
        <w:rPr>
          <w:rFonts w:ascii="PlayRegular" w:eastAsia="Times New Roman" w:hAnsi="PlayRegular" w:cs="Helvetica"/>
          <w:b/>
          <w:bCs/>
          <w:color w:val="555555"/>
          <w:sz w:val="18"/>
        </w:rPr>
      </w:pPr>
    </w:p>
    <w:p w:rsidR="00520DFF" w:rsidRPr="00520DFF" w:rsidRDefault="00520DFF" w:rsidP="00520DFF">
      <w:p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b/>
          <w:bCs/>
          <w:color w:val="555555"/>
          <w:sz w:val="18"/>
        </w:rPr>
        <w:t xml:space="preserve">Class </w:t>
      </w:r>
      <w:r>
        <w:rPr>
          <w:rFonts w:ascii="PlayRegular" w:eastAsia="Times New Roman" w:hAnsi="PlayRegular" w:cs="Helvetica"/>
          <w:b/>
          <w:bCs/>
          <w:color w:val="555555"/>
          <w:sz w:val="18"/>
        </w:rPr>
        <w:t>1</w:t>
      </w:r>
      <w:r w:rsidRPr="00520DFF">
        <w:rPr>
          <w:rFonts w:ascii="PlayRegular" w:eastAsia="Times New Roman" w:hAnsi="PlayRegular" w:cs="Helvetica"/>
          <w:b/>
          <w:bCs/>
          <w:color w:val="555555"/>
          <w:sz w:val="18"/>
        </w:rPr>
        <w:t xml:space="preserve">:  </w:t>
      </w:r>
      <w:r>
        <w:rPr>
          <w:rFonts w:ascii="PlayRegular" w:eastAsia="Times New Roman" w:hAnsi="PlayRegular" w:cs="Helvetica"/>
          <w:b/>
          <w:bCs/>
          <w:color w:val="555555"/>
          <w:sz w:val="18"/>
        </w:rPr>
        <w:t>Smart Communication Skills</w:t>
      </w:r>
    </w:p>
    <w:p w:rsidR="00520DFF" w:rsidRPr="00520DFF" w:rsidRDefault="00520DFF" w:rsidP="00520DFF">
      <w:pPr>
        <w:pStyle w:val="ListParagraph"/>
        <w:numPr>
          <w:ilvl w:val="0"/>
          <w:numId w:val="12"/>
        </w:numPr>
        <w:spacing w:after="0" w:line="240" w:lineRule="auto"/>
        <w:rPr>
          <w:rFonts w:ascii="PlayRegular" w:eastAsia="Times New Roman" w:hAnsi="PlayRegular" w:cs="Helvetica"/>
          <w:vanish/>
          <w:color w:val="555555"/>
          <w:sz w:val="16"/>
          <w:szCs w:val="16"/>
        </w:rPr>
      </w:pPr>
      <w:hyperlink r:id="rId5" w:history="1">
        <w:r w:rsidRPr="00520DFF">
          <w:rPr>
            <w:rFonts w:ascii="PlayRegular" w:eastAsia="Times New Roman" w:hAnsi="PlayRegular" w:cs="Helvetica"/>
            <w:vanish/>
            <w:color w:val="853F11"/>
            <w:sz w:val="16"/>
          </w:rPr>
          <w:t>Configure</w:t>
        </w:r>
      </w:hyperlink>
    </w:p>
    <w:p w:rsidR="00520DFF" w:rsidRPr="00520DFF" w:rsidRDefault="00520DFF" w:rsidP="00520DFF">
      <w:pPr>
        <w:numPr>
          <w:ilvl w:val="0"/>
          <w:numId w:val="12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Interactive Assessment</w:t>
      </w:r>
    </w:p>
    <w:p w:rsidR="00520DFF" w:rsidRPr="00520DFF" w:rsidRDefault="00520DFF" w:rsidP="00520DFF">
      <w:pPr>
        <w:numPr>
          <w:ilvl w:val="0"/>
          <w:numId w:val="12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Strengths/ Stressors</w:t>
      </w:r>
    </w:p>
    <w:p w:rsidR="00520DFF" w:rsidRDefault="00520DFF" w:rsidP="00520DFF">
      <w:pPr>
        <w:numPr>
          <w:ilvl w:val="0"/>
          <w:numId w:val="12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Understanding Diversity</w:t>
      </w:r>
    </w:p>
    <w:p w:rsidR="00520DFF" w:rsidRDefault="00520DFF" w:rsidP="00520DFF">
      <w:pPr>
        <w:spacing w:after="0" w:line="240" w:lineRule="auto"/>
        <w:ind w:left="-60"/>
        <w:rPr>
          <w:rFonts w:ascii="PlayRegular" w:eastAsia="Times New Roman" w:hAnsi="PlayRegular" w:cs="Helvetica"/>
          <w:color w:val="555555"/>
          <w:sz w:val="18"/>
          <w:szCs w:val="18"/>
        </w:rPr>
      </w:pPr>
    </w:p>
    <w:p w:rsidR="00520DFF" w:rsidRPr="00520DFF" w:rsidRDefault="00520DFF" w:rsidP="00520DFF">
      <w:pPr>
        <w:spacing w:after="0" w:line="240" w:lineRule="auto"/>
        <w:ind w:left="-60"/>
        <w:rPr>
          <w:rFonts w:ascii="PlayRegular" w:eastAsia="Times New Roman" w:hAnsi="PlayRegular" w:cs="Helvetica"/>
          <w:color w:val="555555"/>
          <w:sz w:val="18"/>
          <w:szCs w:val="18"/>
        </w:rPr>
      </w:pPr>
    </w:p>
    <w:p w:rsidR="00520DFF" w:rsidRPr="00520DFF" w:rsidRDefault="00520DFF" w:rsidP="00520DFF">
      <w:p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b/>
          <w:bCs/>
          <w:color w:val="555555"/>
          <w:sz w:val="18"/>
        </w:rPr>
        <w:t>Class 2:  Attitude/Good Work Ethic</w:t>
      </w:r>
    </w:p>
    <w:p w:rsidR="00520DFF" w:rsidRPr="00520DFF" w:rsidRDefault="00520DFF" w:rsidP="00520DFF">
      <w:pPr>
        <w:pStyle w:val="ListParagraph"/>
        <w:numPr>
          <w:ilvl w:val="0"/>
          <w:numId w:val="13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Attitude is a Choice</w:t>
      </w:r>
    </w:p>
    <w:p w:rsidR="00520DFF" w:rsidRPr="00520DFF" w:rsidRDefault="00520DFF" w:rsidP="00520DFF">
      <w:pPr>
        <w:pStyle w:val="ListParagraph"/>
        <w:numPr>
          <w:ilvl w:val="0"/>
          <w:numId w:val="13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Attitude and Work Ethic</w:t>
      </w:r>
    </w:p>
    <w:p w:rsidR="00520DFF" w:rsidRPr="00520DFF" w:rsidRDefault="00520DFF" w:rsidP="00520DFF">
      <w:pPr>
        <w:pStyle w:val="ListParagraph"/>
        <w:numPr>
          <w:ilvl w:val="0"/>
          <w:numId w:val="13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Attendance/Punctuality</w:t>
      </w:r>
    </w:p>
    <w:p w:rsidR="00520DFF" w:rsidRPr="00520DFF" w:rsidRDefault="00520DFF" w:rsidP="00520DFF">
      <w:pPr>
        <w:pStyle w:val="ListParagraph"/>
        <w:numPr>
          <w:ilvl w:val="0"/>
          <w:numId w:val="13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Dependability/Responsibility</w:t>
      </w:r>
    </w:p>
    <w:p w:rsidR="00520DFF" w:rsidRDefault="00520DFF" w:rsidP="00520DFF">
      <w:pPr>
        <w:spacing w:after="0" w:line="240" w:lineRule="auto"/>
        <w:ind w:left="-60"/>
        <w:rPr>
          <w:rFonts w:ascii="PlayRegular" w:eastAsia="Times New Roman" w:hAnsi="PlayRegular" w:cs="Helvetica"/>
          <w:color w:val="555555"/>
          <w:sz w:val="18"/>
          <w:szCs w:val="18"/>
        </w:rPr>
      </w:pPr>
    </w:p>
    <w:p w:rsidR="00520DFF" w:rsidRPr="00520DFF" w:rsidRDefault="00520DFF" w:rsidP="00520DFF">
      <w:pPr>
        <w:spacing w:after="0" w:line="240" w:lineRule="auto"/>
        <w:ind w:left="-60"/>
        <w:rPr>
          <w:rFonts w:ascii="PlayRegular" w:eastAsia="Times New Roman" w:hAnsi="PlayRegular" w:cs="Helvetica"/>
          <w:color w:val="555555"/>
          <w:sz w:val="18"/>
          <w:szCs w:val="18"/>
        </w:rPr>
      </w:pPr>
    </w:p>
    <w:p w:rsidR="00520DFF" w:rsidRPr="00520DFF" w:rsidRDefault="00520DFF" w:rsidP="00520DFF">
      <w:p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b/>
          <w:bCs/>
          <w:color w:val="555555"/>
          <w:sz w:val="18"/>
        </w:rPr>
        <w:t>Class 3:  The Power of Your Image</w:t>
      </w:r>
    </w:p>
    <w:p w:rsidR="00520DFF" w:rsidRPr="00520DFF" w:rsidRDefault="00520DFF" w:rsidP="00520DFF">
      <w:pPr>
        <w:pStyle w:val="ListParagraph"/>
        <w:numPr>
          <w:ilvl w:val="0"/>
          <w:numId w:val="14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How and What Appearance Communicates</w:t>
      </w:r>
    </w:p>
    <w:p w:rsidR="00520DFF" w:rsidRPr="00520DFF" w:rsidRDefault="00520DFF" w:rsidP="00520DFF">
      <w:pPr>
        <w:pStyle w:val="ListParagraph"/>
        <w:numPr>
          <w:ilvl w:val="0"/>
          <w:numId w:val="14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Understanding Dress Codes</w:t>
      </w:r>
    </w:p>
    <w:p w:rsidR="00520DFF" w:rsidRPr="00520DFF" w:rsidRDefault="00520DFF" w:rsidP="00520DFF">
      <w:pPr>
        <w:pStyle w:val="ListParagraph"/>
        <w:numPr>
          <w:ilvl w:val="0"/>
          <w:numId w:val="14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The Details that Perfect the Image</w:t>
      </w:r>
    </w:p>
    <w:p w:rsidR="00520DFF" w:rsidRPr="00520DFF" w:rsidRDefault="00520DFF" w:rsidP="00520DFF">
      <w:pPr>
        <w:pStyle w:val="ListParagraph"/>
        <w:numPr>
          <w:ilvl w:val="0"/>
          <w:numId w:val="14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Dress and Professionalism</w:t>
      </w:r>
    </w:p>
    <w:p w:rsidR="00520DFF" w:rsidRPr="00520DFF" w:rsidRDefault="00520DFF" w:rsidP="00520DFF">
      <w:pPr>
        <w:pStyle w:val="ListParagraph"/>
        <w:numPr>
          <w:ilvl w:val="0"/>
          <w:numId w:val="14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Hygiene/Grooming</w:t>
      </w:r>
    </w:p>
    <w:p w:rsidR="00520DFF" w:rsidRDefault="00520DFF" w:rsidP="00520DFF">
      <w:pPr>
        <w:spacing w:after="0" w:line="240" w:lineRule="auto"/>
        <w:ind w:left="-60"/>
        <w:rPr>
          <w:rFonts w:ascii="PlayRegular" w:eastAsia="Times New Roman" w:hAnsi="PlayRegular" w:cs="Helvetica"/>
          <w:color w:val="555555"/>
          <w:sz w:val="18"/>
          <w:szCs w:val="18"/>
        </w:rPr>
      </w:pPr>
    </w:p>
    <w:p w:rsidR="00520DFF" w:rsidRPr="00520DFF" w:rsidRDefault="00520DFF" w:rsidP="00520DFF">
      <w:pPr>
        <w:spacing w:after="0" w:line="240" w:lineRule="auto"/>
        <w:ind w:left="-60"/>
        <w:rPr>
          <w:rFonts w:ascii="PlayRegular" w:eastAsia="Times New Roman" w:hAnsi="PlayRegular" w:cs="Helvetica"/>
          <w:color w:val="555555"/>
          <w:sz w:val="18"/>
          <w:szCs w:val="18"/>
        </w:rPr>
      </w:pPr>
    </w:p>
    <w:p w:rsidR="00520DFF" w:rsidRPr="00520DFF" w:rsidRDefault="00520DFF" w:rsidP="00520DFF">
      <w:p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b/>
          <w:bCs/>
          <w:color w:val="555555"/>
          <w:sz w:val="18"/>
        </w:rPr>
        <w:t>Class 4:  Communication Skills</w:t>
      </w:r>
    </w:p>
    <w:p w:rsidR="00520DFF" w:rsidRPr="00520DFF" w:rsidRDefault="00520DFF" w:rsidP="00520DFF">
      <w:pPr>
        <w:pStyle w:val="ListParagraph"/>
        <w:numPr>
          <w:ilvl w:val="0"/>
          <w:numId w:val="15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Telephone Etiquette</w:t>
      </w:r>
    </w:p>
    <w:p w:rsidR="00520DFF" w:rsidRPr="00520DFF" w:rsidRDefault="00520DFF" w:rsidP="00520DFF">
      <w:pPr>
        <w:pStyle w:val="ListParagraph"/>
        <w:numPr>
          <w:ilvl w:val="0"/>
          <w:numId w:val="15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Facial Expression</w:t>
      </w:r>
    </w:p>
    <w:p w:rsidR="00520DFF" w:rsidRPr="00520DFF" w:rsidRDefault="00520DFF" w:rsidP="00520DFF">
      <w:pPr>
        <w:pStyle w:val="ListParagraph"/>
        <w:numPr>
          <w:ilvl w:val="0"/>
          <w:numId w:val="15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Tone of Voice</w:t>
      </w:r>
    </w:p>
    <w:p w:rsidR="00520DFF" w:rsidRPr="00520DFF" w:rsidRDefault="00520DFF" w:rsidP="00520DFF">
      <w:pPr>
        <w:pStyle w:val="ListParagraph"/>
        <w:numPr>
          <w:ilvl w:val="0"/>
          <w:numId w:val="15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Listening</w:t>
      </w:r>
    </w:p>
    <w:p w:rsidR="00520DFF" w:rsidRPr="00520DFF" w:rsidRDefault="00520DFF" w:rsidP="00520DFF">
      <w:pPr>
        <w:pStyle w:val="ListParagraph"/>
        <w:numPr>
          <w:ilvl w:val="0"/>
          <w:numId w:val="15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Giving/Following Directions</w:t>
      </w:r>
    </w:p>
    <w:p w:rsidR="00520DFF" w:rsidRPr="00520DFF" w:rsidRDefault="00520DFF" w:rsidP="00520DFF">
      <w:pPr>
        <w:pStyle w:val="ListParagraph"/>
        <w:numPr>
          <w:ilvl w:val="0"/>
          <w:numId w:val="15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Body Language</w:t>
      </w:r>
    </w:p>
    <w:p w:rsidR="00520DFF" w:rsidRDefault="00520DFF" w:rsidP="00520DFF">
      <w:pPr>
        <w:spacing w:after="0" w:line="240" w:lineRule="auto"/>
        <w:ind w:left="-60"/>
        <w:rPr>
          <w:rFonts w:ascii="PlayRegular" w:eastAsia="Times New Roman" w:hAnsi="PlayRegular" w:cs="Helvetica"/>
          <w:color w:val="555555"/>
          <w:sz w:val="18"/>
          <w:szCs w:val="18"/>
        </w:rPr>
      </w:pPr>
    </w:p>
    <w:p w:rsidR="00520DFF" w:rsidRPr="00520DFF" w:rsidRDefault="00520DFF" w:rsidP="00520DFF">
      <w:pPr>
        <w:spacing w:after="0" w:line="240" w:lineRule="auto"/>
        <w:ind w:left="-60"/>
        <w:rPr>
          <w:rFonts w:ascii="PlayRegular" w:eastAsia="Times New Roman" w:hAnsi="PlayRegular" w:cs="Helvetica"/>
          <w:color w:val="555555"/>
          <w:sz w:val="18"/>
          <w:szCs w:val="18"/>
        </w:rPr>
      </w:pPr>
    </w:p>
    <w:p w:rsidR="00520DFF" w:rsidRPr="00520DFF" w:rsidRDefault="00520DFF" w:rsidP="00520DFF">
      <w:p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b/>
          <w:bCs/>
          <w:color w:val="555555"/>
          <w:sz w:val="18"/>
        </w:rPr>
        <w:t xml:space="preserve">Class 5:  Cognitive Skills </w:t>
      </w:r>
    </w:p>
    <w:p w:rsidR="00520DFF" w:rsidRPr="00520DFF" w:rsidRDefault="00520DFF" w:rsidP="00520DFF">
      <w:pPr>
        <w:pStyle w:val="ListParagraph"/>
        <w:numPr>
          <w:ilvl w:val="0"/>
          <w:numId w:val="16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Problem Solving</w:t>
      </w:r>
    </w:p>
    <w:p w:rsidR="00520DFF" w:rsidRPr="00520DFF" w:rsidRDefault="00520DFF" w:rsidP="00520DFF">
      <w:pPr>
        <w:pStyle w:val="ListParagraph"/>
        <w:numPr>
          <w:ilvl w:val="0"/>
          <w:numId w:val="16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Critical Thinking, Reasoning</w:t>
      </w:r>
    </w:p>
    <w:p w:rsidR="00520DFF" w:rsidRPr="00520DFF" w:rsidRDefault="00520DFF" w:rsidP="00520DFF">
      <w:pPr>
        <w:pStyle w:val="ListParagraph"/>
        <w:numPr>
          <w:ilvl w:val="0"/>
          <w:numId w:val="16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Creative Thinking</w:t>
      </w:r>
    </w:p>
    <w:p w:rsidR="00520DFF" w:rsidRPr="00520DFF" w:rsidRDefault="00520DFF" w:rsidP="00520DFF">
      <w:pPr>
        <w:pStyle w:val="ListParagraph"/>
        <w:numPr>
          <w:ilvl w:val="0"/>
          <w:numId w:val="16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Resourcefulness</w:t>
      </w:r>
    </w:p>
    <w:p w:rsidR="00520DFF" w:rsidRDefault="00520DFF" w:rsidP="00520DFF">
      <w:pPr>
        <w:spacing w:after="0" w:line="240" w:lineRule="auto"/>
        <w:ind w:left="-60"/>
        <w:rPr>
          <w:rFonts w:ascii="PlayRegular" w:eastAsia="Times New Roman" w:hAnsi="PlayRegular" w:cs="Helvetica"/>
          <w:color w:val="555555"/>
          <w:sz w:val="18"/>
          <w:szCs w:val="18"/>
        </w:rPr>
      </w:pPr>
    </w:p>
    <w:p w:rsidR="00520DFF" w:rsidRPr="00520DFF" w:rsidRDefault="00520DFF" w:rsidP="00520DFF">
      <w:pPr>
        <w:spacing w:after="0" w:line="240" w:lineRule="auto"/>
        <w:ind w:left="-60"/>
        <w:rPr>
          <w:rFonts w:ascii="PlayRegular" w:eastAsia="Times New Roman" w:hAnsi="PlayRegular" w:cs="Helvetica"/>
          <w:color w:val="555555"/>
          <w:sz w:val="18"/>
          <w:szCs w:val="18"/>
        </w:rPr>
      </w:pPr>
    </w:p>
    <w:p w:rsidR="00520DFF" w:rsidRPr="00520DFF" w:rsidRDefault="00520DFF" w:rsidP="00520DFF">
      <w:p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b/>
          <w:bCs/>
          <w:color w:val="555555"/>
          <w:sz w:val="18"/>
        </w:rPr>
        <w:t>Class 6:  Organizational Skills</w:t>
      </w:r>
    </w:p>
    <w:p w:rsidR="00520DFF" w:rsidRPr="00520DFF" w:rsidRDefault="00520DFF" w:rsidP="00520DFF">
      <w:pPr>
        <w:pStyle w:val="ListParagraph"/>
        <w:numPr>
          <w:ilvl w:val="0"/>
          <w:numId w:val="17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Goal Setting</w:t>
      </w:r>
    </w:p>
    <w:p w:rsidR="00520DFF" w:rsidRPr="00520DFF" w:rsidRDefault="00520DFF" w:rsidP="00520DFF">
      <w:pPr>
        <w:pStyle w:val="ListParagraph"/>
        <w:numPr>
          <w:ilvl w:val="0"/>
          <w:numId w:val="17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Time Management</w:t>
      </w:r>
    </w:p>
    <w:p w:rsidR="00520DFF" w:rsidRDefault="00520DFF" w:rsidP="00520DFF">
      <w:pPr>
        <w:spacing w:after="0" w:line="240" w:lineRule="auto"/>
        <w:ind w:left="-60"/>
        <w:rPr>
          <w:rFonts w:ascii="PlayRegular" w:eastAsia="Times New Roman" w:hAnsi="PlayRegular" w:cs="Helvetica"/>
          <w:color w:val="555555"/>
          <w:sz w:val="18"/>
          <w:szCs w:val="18"/>
        </w:rPr>
      </w:pPr>
    </w:p>
    <w:p w:rsidR="00520DFF" w:rsidRPr="00520DFF" w:rsidRDefault="00520DFF" w:rsidP="00520DFF">
      <w:pPr>
        <w:spacing w:after="0" w:line="240" w:lineRule="auto"/>
        <w:ind w:left="-60"/>
        <w:rPr>
          <w:rFonts w:ascii="PlayRegular" w:eastAsia="Times New Roman" w:hAnsi="PlayRegular" w:cs="Helvetica"/>
          <w:color w:val="555555"/>
          <w:sz w:val="18"/>
          <w:szCs w:val="18"/>
        </w:rPr>
      </w:pPr>
    </w:p>
    <w:p w:rsidR="00520DFF" w:rsidRDefault="00520DFF" w:rsidP="00520DFF">
      <w:pPr>
        <w:spacing w:after="0" w:line="240" w:lineRule="auto"/>
        <w:rPr>
          <w:rFonts w:ascii="PlayRegular" w:eastAsia="Times New Roman" w:hAnsi="PlayRegular" w:cs="Helvetica"/>
          <w:b/>
          <w:bCs/>
          <w:color w:val="555555"/>
          <w:sz w:val="18"/>
        </w:rPr>
      </w:pPr>
      <w:r w:rsidRPr="00520DFF">
        <w:rPr>
          <w:rFonts w:ascii="PlayRegular" w:eastAsia="Times New Roman" w:hAnsi="PlayRegular" w:cs="Helvetica"/>
          <w:b/>
          <w:bCs/>
          <w:color w:val="555555"/>
          <w:sz w:val="18"/>
        </w:rPr>
        <w:t>Class 7:  Personal Life Skills</w:t>
      </w:r>
    </w:p>
    <w:p w:rsidR="00520DFF" w:rsidRPr="00520DFF" w:rsidRDefault="00520DFF" w:rsidP="00520DFF">
      <w:pPr>
        <w:pStyle w:val="ListParagraph"/>
        <w:numPr>
          <w:ilvl w:val="0"/>
          <w:numId w:val="18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Emotional Intelligence</w:t>
      </w:r>
    </w:p>
    <w:p w:rsidR="00520DFF" w:rsidRPr="00520DFF" w:rsidRDefault="00520DFF" w:rsidP="00520DFF">
      <w:pPr>
        <w:pStyle w:val="ListParagraph"/>
        <w:numPr>
          <w:ilvl w:val="0"/>
          <w:numId w:val="18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Self Management</w:t>
      </w:r>
    </w:p>
    <w:p w:rsidR="00520DFF" w:rsidRDefault="00520DFF" w:rsidP="00520DFF">
      <w:pPr>
        <w:spacing w:after="0" w:line="240" w:lineRule="auto"/>
        <w:rPr>
          <w:rFonts w:ascii="PlayRegular" w:eastAsia="Times New Roman" w:hAnsi="PlayRegular" w:cs="Helvetica"/>
          <w:b/>
          <w:bCs/>
          <w:color w:val="555555"/>
          <w:sz w:val="18"/>
        </w:rPr>
      </w:pPr>
    </w:p>
    <w:p w:rsidR="00520DFF" w:rsidRDefault="00520DFF" w:rsidP="00520DFF">
      <w:pPr>
        <w:spacing w:after="0" w:line="240" w:lineRule="auto"/>
        <w:rPr>
          <w:rFonts w:ascii="PlayRegular" w:eastAsia="Times New Roman" w:hAnsi="PlayRegular" w:cs="Helvetica"/>
          <w:b/>
          <w:bCs/>
          <w:color w:val="555555"/>
          <w:sz w:val="18"/>
        </w:rPr>
      </w:pPr>
    </w:p>
    <w:p w:rsidR="00520DFF" w:rsidRPr="00520DFF" w:rsidRDefault="00520DFF" w:rsidP="00520DFF">
      <w:p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b/>
          <w:bCs/>
          <w:color w:val="555555"/>
          <w:sz w:val="18"/>
        </w:rPr>
        <w:t xml:space="preserve">Class 8:  When Life Gives You a Job </w:t>
      </w:r>
    </w:p>
    <w:p w:rsidR="00520DFF" w:rsidRPr="00520DFF" w:rsidRDefault="00520DFF" w:rsidP="00520DFF">
      <w:pPr>
        <w:pStyle w:val="ListParagraph"/>
        <w:numPr>
          <w:ilvl w:val="0"/>
          <w:numId w:val="19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Jobs that Enhance Strengths</w:t>
      </w:r>
    </w:p>
    <w:p w:rsidR="00520DFF" w:rsidRPr="00520DFF" w:rsidRDefault="00520DFF" w:rsidP="00520DFF">
      <w:pPr>
        <w:pStyle w:val="ListParagraph"/>
        <w:numPr>
          <w:ilvl w:val="0"/>
          <w:numId w:val="19"/>
        </w:numPr>
        <w:spacing w:after="0" w:line="240" w:lineRule="auto"/>
        <w:rPr>
          <w:rFonts w:ascii="PlayRegular" w:eastAsia="Times New Roman" w:hAnsi="PlayRegular" w:cs="Helvetica"/>
          <w:color w:val="555555"/>
          <w:sz w:val="18"/>
          <w:szCs w:val="18"/>
        </w:rPr>
      </w:pPr>
      <w:r w:rsidRPr="00520DFF">
        <w:rPr>
          <w:rFonts w:ascii="PlayRegular" w:eastAsia="Times New Roman" w:hAnsi="PlayRegular" w:cs="Helvetica"/>
          <w:color w:val="555555"/>
          <w:sz w:val="18"/>
          <w:szCs w:val="18"/>
        </w:rPr>
        <w:t>Job Satisfaction</w:t>
      </w:r>
    </w:p>
    <w:p w:rsidR="00520DFF" w:rsidRDefault="00520DFF" w:rsidP="00520DFF">
      <w:pPr>
        <w:spacing w:after="0" w:line="240" w:lineRule="auto"/>
        <w:sectPr w:rsidR="00520DFF" w:rsidSect="00520DF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7310B" w:rsidRDefault="0047310B" w:rsidP="00520DFF">
      <w:pPr>
        <w:spacing w:after="0" w:line="240" w:lineRule="auto"/>
      </w:pPr>
    </w:p>
    <w:sectPr w:rsidR="0047310B" w:rsidSect="00520DF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C05"/>
    <w:multiLevelType w:val="multilevel"/>
    <w:tmpl w:val="4C8A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E1DDF"/>
    <w:multiLevelType w:val="hybridMultilevel"/>
    <w:tmpl w:val="542C9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65D9"/>
    <w:multiLevelType w:val="hybridMultilevel"/>
    <w:tmpl w:val="E3861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A3954"/>
    <w:multiLevelType w:val="multilevel"/>
    <w:tmpl w:val="3BCE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C5050"/>
    <w:multiLevelType w:val="multilevel"/>
    <w:tmpl w:val="BD8AC9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1F4C6A2A"/>
    <w:multiLevelType w:val="multilevel"/>
    <w:tmpl w:val="21D2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E3A53"/>
    <w:multiLevelType w:val="hybridMultilevel"/>
    <w:tmpl w:val="91B66E88"/>
    <w:lvl w:ilvl="0" w:tplc="04090005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22DF0CFB"/>
    <w:multiLevelType w:val="multilevel"/>
    <w:tmpl w:val="4B0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8241C"/>
    <w:multiLevelType w:val="hybridMultilevel"/>
    <w:tmpl w:val="1D0A7762"/>
    <w:lvl w:ilvl="0" w:tplc="04090005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32657ABE"/>
    <w:multiLevelType w:val="hybridMultilevel"/>
    <w:tmpl w:val="37D0A584"/>
    <w:lvl w:ilvl="0" w:tplc="04090005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39B4757D"/>
    <w:multiLevelType w:val="hybridMultilevel"/>
    <w:tmpl w:val="2D5C72A0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3CF00921"/>
    <w:multiLevelType w:val="multilevel"/>
    <w:tmpl w:val="EF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F6AD8"/>
    <w:multiLevelType w:val="multilevel"/>
    <w:tmpl w:val="4354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771FD3"/>
    <w:multiLevelType w:val="multilevel"/>
    <w:tmpl w:val="1E48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3272F"/>
    <w:multiLevelType w:val="multilevel"/>
    <w:tmpl w:val="CFC6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3D1827"/>
    <w:multiLevelType w:val="multilevel"/>
    <w:tmpl w:val="7646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CC7ACF"/>
    <w:multiLevelType w:val="hybridMultilevel"/>
    <w:tmpl w:val="36749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719BB"/>
    <w:multiLevelType w:val="hybridMultilevel"/>
    <w:tmpl w:val="B0E01FB6"/>
    <w:lvl w:ilvl="0" w:tplc="04090005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7E9D155F"/>
    <w:multiLevelType w:val="hybridMultilevel"/>
    <w:tmpl w:val="230A9520"/>
    <w:lvl w:ilvl="0" w:tplc="04090005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3"/>
  </w:num>
  <w:num w:numId="5">
    <w:abstractNumId w:val="14"/>
  </w:num>
  <w:num w:numId="6">
    <w:abstractNumId w:val="11"/>
  </w:num>
  <w:num w:numId="7">
    <w:abstractNumId w:val="12"/>
  </w:num>
  <w:num w:numId="8">
    <w:abstractNumId w:val="3"/>
  </w:num>
  <w:num w:numId="9">
    <w:abstractNumId w:val="0"/>
  </w:num>
  <w:num w:numId="10">
    <w:abstractNumId w:val="15"/>
  </w:num>
  <w:num w:numId="11">
    <w:abstractNumId w:val="10"/>
  </w:num>
  <w:num w:numId="12">
    <w:abstractNumId w:val="2"/>
  </w:num>
  <w:num w:numId="13">
    <w:abstractNumId w:val="16"/>
  </w:num>
  <w:num w:numId="14">
    <w:abstractNumId w:val="17"/>
  </w:num>
  <w:num w:numId="15">
    <w:abstractNumId w:val="6"/>
  </w:num>
  <w:num w:numId="16">
    <w:abstractNumId w:val="9"/>
  </w:num>
  <w:num w:numId="17">
    <w:abstractNumId w:val="8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0DFF"/>
    <w:rsid w:val="0003425D"/>
    <w:rsid w:val="00063036"/>
    <w:rsid w:val="00207753"/>
    <w:rsid w:val="0047310B"/>
    <w:rsid w:val="00520DFF"/>
    <w:rsid w:val="0098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0B"/>
  </w:style>
  <w:style w:type="paragraph" w:styleId="Heading1">
    <w:name w:val="heading 1"/>
    <w:basedOn w:val="Normal"/>
    <w:link w:val="Heading1Char"/>
    <w:uiPriority w:val="9"/>
    <w:qFormat/>
    <w:rsid w:val="00520DFF"/>
    <w:pPr>
      <w:spacing w:before="100" w:beforeAutospacing="1" w:after="100" w:afterAutospacing="1" w:line="480" w:lineRule="atLeast"/>
      <w:outlineLvl w:val="0"/>
    </w:pPr>
    <w:rPr>
      <w:rFonts w:ascii="Play" w:eastAsia="Times New Roman" w:hAnsi="Play" w:cs="Times New Roman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DFF"/>
    <w:rPr>
      <w:rFonts w:ascii="Play" w:eastAsia="Times New Roman" w:hAnsi="Play" w:cs="Times New Roman"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20DFF"/>
    <w:rPr>
      <w:strike w:val="0"/>
      <w:dstrike w:val="0"/>
      <w:color w:val="853F1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20D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0D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0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4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2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2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3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98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17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76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99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06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39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843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217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553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v1.mntechnology.com/course-out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892</Characters>
  <Application>Microsoft Office Word</Application>
  <DocSecurity>0</DocSecurity>
  <Lines>7</Lines>
  <Paragraphs>2</Paragraphs>
  <ScaleCrop>false</ScaleCrop>
  <Company>Moore Norman Technology Center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tina.fitzgerald</dc:creator>
  <cp:lastModifiedBy>tina.fitzgerald</cp:lastModifiedBy>
  <cp:revision>1</cp:revision>
  <dcterms:created xsi:type="dcterms:W3CDTF">2014-06-18T16:23:00Z</dcterms:created>
  <dcterms:modified xsi:type="dcterms:W3CDTF">2014-06-18T16:31:00Z</dcterms:modified>
</cp:coreProperties>
</file>